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F7" w:rsidRDefault="002F3CF2" w:rsidP="00750BF7">
      <w:pPr>
        <w:rPr>
          <w:b/>
          <w:sz w:val="44"/>
        </w:rPr>
      </w:pPr>
      <w:bookmarkStart w:id="0" w:name="_GoBack"/>
      <w:bookmarkEnd w:id="0"/>
      <w:r>
        <w:rPr>
          <w:b/>
          <w:noProof/>
          <w:sz w:val="44"/>
        </w:rPr>
        <w:pict w14:anchorId="2FB36B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65pt;margin-top:-1.85pt;width:76.6pt;height:89pt;z-index:251658240" fillcolor="#0c9">
            <v:imagedata r:id="rId6" o:title=""/>
          </v:shape>
          <o:OLEObject Type="Embed" ProgID="Word.Document.8" ShapeID="_x0000_s1026" DrawAspect="Content" ObjectID="_1630231139" r:id="rId7">
            <o:FieldCodes>\s</o:FieldCodes>
          </o:OLEObject>
        </w:pict>
      </w:r>
      <w:r w:rsidR="00750BF7">
        <w:rPr>
          <w:b/>
          <w:sz w:val="44"/>
        </w:rPr>
        <w:t>Badischer Tischtennis-Verband e.V.</w:t>
      </w:r>
      <w:r w:rsidR="00BA5F83">
        <w:rPr>
          <w:b/>
          <w:sz w:val="44"/>
        </w:rPr>
        <w:t xml:space="preserve"> </w:t>
      </w:r>
    </w:p>
    <w:p w:rsidR="00A35E31" w:rsidRDefault="00A35E31" w:rsidP="00A35E31">
      <w:pPr>
        <w:ind w:left="420" w:hanging="420"/>
        <w:rPr>
          <w:rFonts w:cs="Arial"/>
          <w:sz w:val="22"/>
          <w:szCs w:val="22"/>
        </w:rPr>
      </w:pPr>
    </w:p>
    <w:p w:rsidR="00A35E31" w:rsidRDefault="00A35E31" w:rsidP="00A35E31">
      <w:pPr>
        <w:ind w:left="420" w:hanging="420"/>
        <w:rPr>
          <w:rFonts w:cs="Arial"/>
          <w:sz w:val="22"/>
          <w:szCs w:val="22"/>
        </w:rPr>
      </w:pPr>
    </w:p>
    <w:p w:rsidR="00750BF7" w:rsidRDefault="00750BF7" w:rsidP="00750BF7">
      <w:pPr>
        <w:pStyle w:val="StandardWeb"/>
        <w:spacing w:line="360" w:lineRule="auto"/>
        <w:jc w:val="both"/>
        <w:rPr>
          <w:rFonts w:ascii="Arial" w:hAnsi="Arial" w:cs="Arial"/>
          <w:color w:val="000000"/>
        </w:rPr>
      </w:pPr>
    </w:p>
    <w:p w:rsidR="00BA5F83" w:rsidRDefault="00BA5F83" w:rsidP="00750BF7">
      <w:pPr>
        <w:pStyle w:val="StandardWeb"/>
        <w:spacing w:line="360" w:lineRule="auto"/>
        <w:jc w:val="both"/>
        <w:rPr>
          <w:rFonts w:ascii="Arial" w:hAnsi="Arial" w:cs="Arial"/>
          <w:color w:val="000000"/>
        </w:rPr>
      </w:pPr>
    </w:p>
    <w:p w:rsidR="00750BF7" w:rsidRPr="0047742B" w:rsidRDefault="00750BF7" w:rsidP="00750BF7">
      <w:pPr>
        <w:pStyle w:val="StandardWeb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742B">
        <w:rPr>
          <w:rFonts w:ascii="Arial" w:hAnsi="Arial" w:cs="Arial"/>
          <w:color w:val="000000"/>
          <w:sz w:val="28"/>
          <w:szCs w:val="28"/>
        </w:rPr>
        <w:t xml:space="preserve">Wir möchten nochmals auf die Verbandsschiedsrichter-Ausbildung 2019 hinweisen. Diese findet am 12./13. Oktober 2019 in der Geschäftsstelle in Leimen statt. </w:t>
      </w:r>
    </w:p>
    <w:p w:rsidR="00750BF7" w:rsidRPr="0047742B" w:rsidRDefault="00750BF7" w:rsidP="00750BF7">
      <w:pPr>
        <w:pStyle w:val="StandardWeb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7742B">
        <w:rPr>
          <w:rFonts w:ascii="Arial" w:hAnsi="Arial" w:cs="Arial"/>
          <w:color w:val="000000"/>
          <w:sz w:val="28"/>
          <w:szCs w:val="28"/>
        </w:rPr>
        <w:t>Nachstehend die Quote für alle Vereine und Abteilungen:</w:t>
      </w:r>
    </w:p>
    <w:p w:rsidR="00750BF7" w:rsidRPr="0047742B" w:rsidRDefault="00750BF7" w:rsidP="00750BF7">
      <w:pPr>
        <w:pStyle w:val="StandardWeb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47742B">
        <w:rPr>
          <w:rFonts w:ascii="Arial" w:hAnsi="Arial" w:cs="Arial"/>
          <w:color w:val="000000"/>
          <w:sz w:val="28"/>
          <w:szCs w:val="28"/>
        </w:rPr>
        <w:t>1 Mannschaft (Damen und Herren)             </w:t>
      </w:r>
      <w:r w:rsidRPr="0047742B">
        <w:rPr>
          <w:rFonts w:ascii="Arial" w:hAnsi="Arial" w:cs="Arial"/>
          <w:color w:val="000000"/>
          <w:sz w:val="28"/>
          <w:szCs w:val="28"/>
        </w:rPr>
        <w:tab/>
        <w:t>kein Pflichtschiedsrichter</w:t>
      </w:r>
    </w:p>
    <w:p w:rsidR="00750BF7" w:rsidRPr="00B939DA" w:rsidRDefault="00750BF7" w:rsidP="00750BF7">
      <w:pPr>
        <w:pStyle w:val="StandardWeb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47742B">
        <w:rPr>
          <w:rFonts w:ascii="Arial" w:hAnsi="Arial" w:cs="Arial"/>
          <w:color w:val="000000"/>
          <w:sz w:val="28"/>
          <w:szCs w:val="28"/>
        </w:rPr>
        <w:t xml:space="preserve">2-6 Mannschaften (Damen und Herren)     </w:t>
      </w:r>
      <w:r w:rsidRPr="0047742B">
        <w:rPr>
          <w:rFonts w:ascii="Arial" w:hAnsi="Arial" w:cs="Arial"/>
          <w:color w:val="000000"/>
          <w:sz w:val="28"/>
          <w:szCs w:val="28"/>
        </w:rPr>
        <w:tab/>
      </w:r>
      <w:r w:rsidRPr="00B939DA">
        <w:rPr>
          <w:rStyle w:val="Fett"/>
          <w:rFonts w:ascii="Arial" w:hAnsi="Arial" w:cs="Arial"/>
          <w:b w:val="0"/>
          <w:bCs w:val="0"/>
          <w:color w:val="000000"/>
          <w:sz w:val="28"/>
          <w:szCs w:val="28"/>
        </w:rPr>
        <w:t>1 Verbandschiedsrichter</w:t>
      </w:r>
      <w:r w:rsidRPr="00B939D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50BF7" w:rsidRPr="0047742B" w:rsidRDefault="00750BF7" w:rsidP="00B939DA">
      <w:pPr>
        <w:pStyle w:val="StandardWeb"/>
        <w:spacing w:after="0" w:line="360" w:lineRule="auto"/>
        <w:ind w:right="-284"/>
        <w:rPr>
          <w:rFonts w:ascii="Arial" w:hAnsi="Arial" w:cs="Arial"/>
          <w:color w:val="000000"/>
          <w:sz w:val="28"/>
          <w:szCs w:val="28"/>
        </w:rPr>
      </w:pPr>
      <w:r w:rsidRPr="00B939DA">
        <w:rPr>
          <w:rFonts w:ascii="Arial" w:hAnsi="Arial" w:cs="Arial"/>
          <w:color w:val="000000"/>
          <w:sz w:val="28"/>
          <w:szCs w:val="28"/>
        </w:rPr>
        <w:t xml:space="preserve">ab 7 Mannschaften (Damen und Herren)    </w:t>
      </w:r>
      <w:r w:rsidRPr="00B939DA">
        <w:rPr>
          <w:rFonts w:ascii="Arial" w:hAnsi="Arial" w:cs="Arial"/>
          <w:color w:val="000000"/>
          <w:sz w:val="28"/>
          <w:szCs w:val="28"/>
        </w:rPr>
        <w:tab/>
      </w:r>
      <w:r w:rsidRPr="00B939DA">
        <w:rPr>
          <w:rStyle w:val="Fett"/>
          <w:rFonts w:ascii="Arial" w:hAnsi="Arial" w:cs="Arial"/>
          <w:b w:val="0"/>
          <w:bCs w:val="0"/>
          <w:color w:val="000000"/>
          <w:sz w:val="28"/>
          <w:szCs w:val="28"/>
        </w:rPr>
        <w:t xml:space="preserve">2 </w:t>
      </w:r>
      <w:r w:rsidR="00B939DA" w:rsidRPr="00B939DA">
        <w:rPr>
          <w:rStyle w:val="Fett"/>
          <w:rFonts w:ascii="Arial" w:hAnsi="Arial" w:cs="Arial"/>
          <w:b w:val="0"/>
          <w:bCs w:val="0"/>
          <w:color w:val="000000"/>
          <w:sz w:val="28"/>
          <w:szCs w:val="28"/>
        </w:rPr>
        <w:t>V</w:t>
      </w:r>
      <w:r w:rsidRPr="00B939DA">
        <w:rPr>
          <w:rStyle w:val="Fett"/>
          <w:rFonts w:ascii="Arial" w:hAnsi="Arial" w:cs="Arial"/>
          <w:b w:val="0"/>
          <w:bCs w:val="0"/>
          <w:color w:val="000000"/>
          <w:sz w:val="28"/>
          <w:szCs w:val="28"/>
        </w:rPr>
        <w:t>erbandsschiedsrichter</w:t>
      </w:r>
      <w:r w:rsidRPr="0047742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50BF7" w:rsidRPr="0047742B" w:rsidRDefault="00750BF7" w:rsidP="00750BF7">
      <w:pPr>
        <w:pStyle w:val="StandardWeb"/>
        <w:spacing w:after="0"/>
        <w:rPr>
          <w:rFonts w:ascii="Arial" w:hAnsi="Arial" w:cs="Arial"/>
          <w:color w:val="000000"/>
          <w:sz w:val="28"/>
          <w:szCs w:val="28"/>
        </w:rPr>
      </w:pPr>
    </w:p>
    <w:p w:rsidR="00750BF7" w:rsidRPr="0047742B" w:rsidRDefault="00750BF7" w:rsidP="00750BF7">
      <w:pPr>
        <w:pStyle w:val="StandardWeb"/>
        <w:spacing w:after="0"/>
        <w:jc w:val="both"/>
        <w:rPr>
          <w:rStyle w:val="Fett"/>
          <w:rFonts w:ascii="Arial" w:hAnsi="Arial" w:cs="Arial"/>
          <w:b w:val="0"/>
          <w:bCs w:val="0"/>
          <w:color w:val="000000"/>
          <w:sz w:val="28"/>
          <w:szCs w:val="28"/>
        </w:rPr>
      </w:pPr>
    </w:p>
    <w:p w:rsidR="00750BF7" w:rsidRPr="0047742B" w:rsidRDefault="00750BF7" w:rsidP="00B939DA">
      <w:pPr>
        <w:pStyle w:val="StandardWeb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7742B">
        <w:rPr>
          <w:rStyle w:val="Fett"/>
          <w:rFonts w:ascii="Arial" w:hAnsi="Arial" w:cs="Arial"/>
          <w:b w:val="0"/>
          <w:bCs w:val="0"/>
          <w:color w:val="000000"/>
          <w:sz w:val="28"/>
          <w:szCs w:val="28"/>
        </w:rPr>
        <w:t>Bei Nichterfüllung dieser festgelegten Quote werden folgende Ausfallgebühren je Nichtbesetzung fällig:</w:t>
      </w:r>
      <w:r w:rsidRPr="0047742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50BF7" w:rsidRPr="0047742B" w:rsidRDefault="00750BF7" w:rsidP="00750BF7">
      <w:pPr>
        <w:pStyle w:val="StandardWeb"/>
        <w:spacing w:after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50BF7" w:rsidRPr="0047742B" w:rsidRDefault="00750BF7" w:rsidP="00750BF7">
      <w:pPr>
        <w:pStyle w:val="StandardWeb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742B">
        <w:rPr>
          <w:rStyle w:val="Fett"/>
          <w:rFonts w:ascii="Arial" w:hAnsi="Arial" w:cs="Arial"/>
          <w:color w:val="000000"/>
          <w:sz w:val="28"/>
          <w:szCs w:val="28"/>
        </w:rPr>
        <w:t xml:space="preserve">1. Jahr        </w:t>
      </w:r>
      <w:r w:rsidR="0047742B">
        <w:rPr>
          <w:rStyle w:val="Fett"/>
          <w:rFonts w:ascii="Arial" w:hAnsi="Arial" w:cs="Arial"/>
          <w:color w:val="000000"/>
          <w:sz w:val="28"/>
          <w:szCs w:val="28"/>
        </w:rPr>
        <w:tab/>
      </w:r>
      <w:r w:rsidRPr="0047742B">
        <w:rPr>
          <w:rStyle w:val="Fett"/>
          <w:rFonts w:ascii="Arial" w:hAnsi="Arial" w:cs="Arial"/>
          <w:color w:val="000000"/>
          <w:sz w:val="28"/>
          <w:szCs w:val="28"/>
        </w:rPr>
        <w:t>125,00 Euro</w:t>
      </w:r>
      <w:r w:rsidRPr="0047742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50BF7" w:rsidRPr="0047742B" w:rsidRDefault="00750BF7" w:rsidP="00750BF7">
      <w:pPr>
        <w:pStyle w:val="StandardWeb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742B">
        <w:rPr>
          <w:rStyle w:val="Fett"/>
          <w:rFonts w:ascii="Arial" w:hAnsi="Arial" w:cs="Arial"/>
          <w:color w:val="000000"/>
          <w:sz w:val="28"/>
          <w:szCs w:val="28"/>
        </w:rPr>
        <w:t xml:space="preserve">2. Jahr        </w:t>
      </w:r>
      <w:r w:rsidR="0047742B">
        <w:rPr>
          <w:rStyle w:val="Fett"/>
          <w:rFonts w:ascii="Arial" w:hAnsi="Arial" w:cs="Arial"/>
          <w:color w:val="000000"/>
          <w:sz w:val="28"/>
          <w:szCs w:val="28"/>
        </w:rPr>
        <w:tab/>
      </w:r>
      <w:r w:rsidRPr="0047742B">
        <w:rPr>
          <w:rStyle w:val="Fett"/>
          <w:rFonts w:ascii="Arial" w:hAnsi="Arial" w:cs="Arial"/>
          <w:color w:val="000000"/>
          <w:sz w:val="28"/>
          <w:szCs w:val="28"/>
        </w:rPr>
        <w:t>150,00 Euro</w:t>
      </w:r>
      <w:r w:rsidRPr="0047742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50BF7" w:rsidRPr="0047742B" w:rsidRDefault="0047742B" w:rsidP="00750BF7">
      <w:pPr>
        <w:pStyle w:val="StandardWeb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Fett"/>
          <w:rFonts w:ascii="Arial" w:hAnsi="Arial" w:cs="Arial"/>
          <w:color w:val="000000"/>
          <w:sz w:val="28"/>
          <w:szCs w:val="28"/>
        </w:rPr>
        <w:t>a</w:t>
      </w:r>
      <w:r w:rsidR="00750BF7" w:rsidRPr="0047742B">
        <w:rPr>
          <w:rStyle w:val="Fett"/>
          <w:rFonts w:ascii="Arial" w:hAnsi="Arial" w:cs="Arial"/>
          <w:color w:val="000000"/>
          <w:sz w:val="28"/>
          <w:szCs w:val="28"/>
        </w:rPr>
        <w:t>b 3. Jahr      </w:t>
      </w:r>
      <w:r>
        <w:rPr>
          <w:rStyle w:val="Fett"/>
          <w:rFonts w:ascii="Arial" w:hAnsi="Arial" w:cs="Arial"/>
          <w:color w:val="000000"/>
          <w:sz w:val="28"/>
          <w:szCs w:val="28"/>
        </w:rPr>
        <w:tab/>
      </w:r>
      <w:r w:rsidR="00750BF7" w:rsidRPr="0047742B">
        <w:rPr>
          <w:rStyle w:val="Fett"/>
          <w:rFonts w:ascii="Arial" w:hAnsi="Arial" w:cs="Arial"/>
          <w:color w:val="000000"/>
          <w:sz w:val="28"/>
          <w:szCs w:val="28"/>
        </w:rPr>
        <w:t>200,00 Euro</w:t>
      </w:r>
      <w:r w:rsidR="00750BF7" w:rsidRPr="0047742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A5F83" w:rsidRPr="0047742B" w:rsidRDefault="00BA5F83" w:rsidP="00750BF7">
      <w:pPr>
        <w:pStyle w:val="StandardWeb"/>
        <w:spacing w:line="360" w:lineRule="auto"/>
        <w:rPr>
          <w:rFonts w:ascii="Arial" w:hAnsi="Arial" w:cs="Arial"/>
          <w:sz w:val="28"/>
          <w:szCs w:val="28"/>
        </w:rPr>
      </w:pPr>
    </w:p>
    <w:p w:rsidR="00A35E31" w:rsidRPr="00750BF7" w:rsidRDefault="00750BF7" w:rsidP="0047742B">
      <w:pPr>
        <w:pStyle w:val="StandardWeb"/>
        <w:spacing w:line="360" w:lineRule="auto"/>
        <w:rPr>
          <w:rFonts w:ascii="Arial" w:hAnsi="Arial" w:cs="Arial"/>
        </w:rPr>
      </w:pPr>
      <w:r w:rsidRPr="00A35E31">
        <w:rPr>
          <w:rFonts w:ascii="Arial" w:hAnsi="Arial" w:cs="Arial"/>
          <w:sz w:val="28"/>
          <w:szCs w:val="28"/>
        </w:rPr>
        <w:t>Bitte die Meldungen der Teilnehmer/innen bis zum 1. Oktober 2019 an die Geschäftsstelle per E-Mail (</w:t>
      </w:r>
      <w:hyperlink r:id="rId8" w:history="1">
        <w:r w:rsidRPr="00A35E31">
          <w:rPr>
            <w:rFonts w:ascii="Arial" w:hAnsi="Arial" w:cs="Arial"/>
            <w:color w:val="0000FF"/>
            <w:sz w:val="28"/>
            <w:szCs w:val="28"/>
            <w:u w:val="single"/>
          </w:rPr>
          <w:t>info@battv.de</w:t>
        </w:r>
      </w:hyperlink>
      <w:r w:rsidRPr="00A35E31">
        <w:rPr>
          <w:rFonts w:ascii="Arial" w:hAnsi="Arial" w:cs="Arial"/>
          <w:sz w:val="28"/>
          <w:szCs w:val="28"/>
        </w:rPr>
        <w:t>)</w:t>
      </w:r>
      <w:r w:rsidR="00B939DA">
        <w:rPr>
          <w:rFonts w:ascii="Arial" w:hAnsi="Arial" w:cs="Arial"/>
          <w:sz w:val="28"/>
          <w:szCs w:val="28"/>
        </w:rPr>
        <w:t xml:space="preserve"> senden</w:t>
      </w:r>
      <w:r w:rsidRPr="00A35E31">
        <w:rPr>
          <w:rFonts w:ascii="Arial" w:hAnsi="Arial" w:cs="Arial"/>
          <w:sz w:val="28"/>
          <w:szCs w:val="28"/>
        </w:rPr>
        <w:t>.</w:t>
      </w:r>
      <w:r w:rsidRPr="00A35E31">
        <w:rPr>
          <w:rFonts w:ascii="Arial" w:hAnsi="Arial" w:cs="Arial"/>
          <w:sz w:val="28"/>
          <w:szCs w:val="28"/>
        </w:rPr>
        <w:br/>
      </w:r>
      <w:r w:rsidRPr="00A35E31">
        <w:rPr>
          <w:rFonts w:ascii="Arial" w:hAnsi="Arial" w:cs="Arial"/>
          <w:sz w:val="28"/>
          <w:szCs w:val="28"/>
        </w:rPr>
        <w:br/>
      </w:r>
      <w:r w:rsidR="00A35E31" w:rsidRPr="00A35E31">
        <w:rPr>
          <w:rFonts w:ascii="Arial" w:hAnsi="Arial" w:cs="Arial"/>
        </w:rPr>
        <w:br/>
      </w:r>
    </w:p>
    <w:p w:rsidR="00A35E31" w:rsidRPr="00750BF7" w:rsidRDefault="00A35E31" w:rsidP="00A35E31">
      <w:pPr>
        <w:ind w:left="420" w:hanging="420"/>
        <w:rPr>
          <w:rFonts w:cs="Arial"/>
          <w:sz w:val="22"/>
          <w:szCs w:val="22"/>
        </w:rPr>
      </w:pPr>
    </w:p>
    <w:p w:rsidR="00A35E31" w:rsidRDefault="00A35E31" w:rsidP="00A35E31">
      <w:pPr>
        <w:ind w:left="420" w:hanging="420"/>
        <w:rPr>
          <w:rFonts w:cs="Arial"/>
          <w:sz w:val="22"/>
          <w:szCs w:val="22"/>
        </w:rPr>
      </w:pPr>
    </w:p>
    <w:sectPr w:rsidR="00A35E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72B"/>
    <w:multiLevelType w:val="hybridMultilevel"/>
    <w:tmpl w:val="BB7E7E24"/>
    <w:lvl w:ilvl="0" w:tplc="985EB704">
      <w:start w:val="1"/>
      <w:numFmt w:val="decimal"/>
      <w:lvlText w:val="%1."/>
      <w:lvlJc w:val="left"/>
      <w:pPr>
        <w:tabs>
          <w:tab w:val="num" w:pos="2845"/>
        </w:tabs>
        <w:ind w:left="2845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3565"/>
        </w:tabs>
        <w:ind w:left="356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285"/>
        </w:tabs>
        <w:ind w:left="4285" w:hanging="180"/>
      </w:pPr>
    </w:lvl>
    <w:lvl w:ilvl="3" w:tplc="0407000F">
      <w:start w:val="1"/>
      <w:numFmt w:val="decimal"/>
      <w:lvlText w:val="%4."/>
      <w:lvlJc w:val="left"/>
      <w:pPr>
        <w:tabs>
          <w:tab w:val="num" w:pos="5005"/>
        </w:tabs>
        <w:ind w:left="5005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5725"/>
        </w:tabs>
        <w:ind w:left="5725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6445"/>
        </w:tabs>
        <w:ind w:left="6445" w:hanging="180"/>
      </w:pPr>
    </w:lvl>
    <w:lvl w:ilvl="6" w:tplc="0407000F">
      <w:start w:val="1"/>
      <w:numFmt w:val="decimal"/>
      <w:lvlText w:val="%7."/>
      <w:lvlJc w:val="left"/>
      <w:pPr>
        <w:tabs>
          <w:tab w:val="num" w:pos="7165"/>
        </w:tabs>
        <w:ind w:left="7165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7885"/>
        </w:tabs>
        <w:ind w:left="7885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8605"/>
        </w:tabs>
        <w:ind w:left="86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31"/>
    <w:rsid w:val="002F3CF2"/>
    <w:rsid w:val="0047742B"/>
    <w:rsid w:val="00750BF7"/>
    <w:rsid w:val="00A35E31"/>
    <w:rsid w:val="00B939DA"/>
    <w:rsid w:val="00BA5F83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E3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50BF7"/>
    <w:rPr>
      <w:strike w:val="0"/>
      <w:dstrike w:val="0"/>
      <w:color w:val="4D6FB9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750BF7"/>
    <w:pPr>
      <w:overflowPunct/>
      <w:autoSpaceDE/>
      <w:autoSpaceDN/>
      <w:adjustRightInd/>
      <w:spacing w:after="360"/>
    </w:pPr>
    <w:rPr>
      <w:rFonts w:ascii="Verdana" w:eastAsiaTheme="minorHAnsi" w:hAnsi="Verdana" w:cs="Calibr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750B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E3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50BF7"/>
    <w:rPr>
      <w:strike w:val="0"/>
      <w:dstrike w:val="0"/>
      <w:color w:val="4D6FB9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750BF7"/>
    <w:pPr>
      <w:overflowPunct/>
      <w:autoSpaceDE/>
      <w:autoSpaceDN/>
      <w:adjustRightInd/>
      <w:spacing w:after="360"/>
    </w:pPr>
    <w:rPr>
      <w:rFonts w:ascii="Verdana" w:eastAsiaTheme="minorHAnsi" w:hAnsi="Verdana" w:cs="Calibr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750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ttv.d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Wolfgang</cp:lastModifiedBy>
  <cp:revision>2</cp:revision>
  <dcterms:created xsi:type="dcterms:W3CDTF">2019-09-17T11:13:00Z</dcterms:created>
  <dcterms:modified xsi:type="dcterms:W3CDTF">2019-09-17T11:13:00Z</dcterms:modified>
</cp:coreProperties>
</file>